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Pr="00FD613E" w:rsidRDefault="00A7538D" w:rsidP="00A7538D">
      <w:pPr>
        <w:jc w:val="center"/>
        <w:rPr>
          <w:b/>
          <w:sz w:val="28"/>
        </w:rPr>
      </w:pPr>
      <w:r w:rsidRPr="00FD613E">
        <w:rPr>
          <w:b/>
          <w:sz w:val="28"/>
        </w:rPr>
        <w:t>Karta przedmiotu</w:t>
      </w:r>
      <w:r w:rsidR="00FD613E" w:rsidRPr="00FD613E">
        <w:rPr>
          <w:b/>
          <w:sz w:val="28"/>
        </w:rPr>
        <w:t>: Informatyka</w:t>
      </w:r>
    </w:p>
    <w:p w:rsidR="00A7538D" w:rsidRPr="00FD613E" w:rsidRDefault="00A7538D" w:rsidP="00A7538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FD613E" w:rsidTr="00B617A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FD613E" w:rsidRDefault="00A7538D" w:rsidP="00B617AD">
            <w:pPr>
              <w:spacing w:after="0" w:line="240" w:lineRule="auto"/>
              <w:jc w:val="center"/>
              <w:rPr>
                <w:b/>
              </w:rPr>
            </w:pPr>
            <w:r w:rsidRPr="00FD613E">
              <w:rPr>
                <w:b/>
              </w:rPr>
              <w:t>Informacje ogólne o przedmiocie</w:t>
            </w:r>
          </w:p>
        </w:tc>
      </w:tr>
      <w:tr w:rsidR="00A7538D" w:rsidRPr="00FD613E" w:rsidTr="00B617A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FD613E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613E">
              <w:rPr>
                <w:b/>
                <w:sz w:val="24"/>
                <w:szCs w:val="24"/>
              </w:rPr>
              <w:t>1. Kierunek studiów:</w:t>
            </w:r>
            <w:r w:rsidR="00C17D2F" w:rsidRPr="00FD613E">
              <w:rPr>
                <w:sz w:val="24"/>
                <w:szCs w:val="24"/>
              </w:rPr>
              <w:t xml:space="preserve"> Lekarsk</w:t>
            </w:r>
            <w:r w:rsidR="00F4037B" w:rsidRPr="00FD613E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FD613E" w:rsidRDefault="00A7538D" w:rsidP="00B617AD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613E">
              <w:rPr>
                <w:b/>
                <w:sz w:val="24"/>
                <w:szCs w:val="24"/>
              </w:rPr>
              <w:t>2. Poziom kształcenia:</w:t>
            </w:r>
            <w:r w:rsidRPr="00FD613E">
              <w:rPr>
                <w:sz w:val="24"/>
                <w:szCs w:val="24"/>
              </w:rPr>
              <w:t xml:space="preserve"> </w:t>
            </w:r>
            <w:r w:rsidR="002B7CCD" w:rsidRPr="00FD613E">
              <w:rPr>
                <w:sz w:val="24"/>
                <w:szCs w:val="24"/>
              </w:rPr>
              <w:t>J</w:t>
            </w:r>
            <w:r w:rsidR="00C17D2F" w:rsidRPr="00FD613E">
              <w:rPr>
                <w:sz w:val="24"/>
                <w:szCs w:val="24"/>
              </w:rPr>
              <w:t>ednolite studia magisterskie</w:t>
            </w:r>
          </w:p>
          <w:p w:rsidR="00A7538D" w:rsidRPr="00FD613E" w:rsidRDefault="00A7538D" w:rsidP="00B617AD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613E">
              <w:rPr>
                <w:b/>
                <w:sz w:val="24"/>
                <w:szCs w:val="24"/>
              </w:rPr>
              <w:t>3. Forma studiów:</w:t>
            </w:r>
            <w:r w:rsidRPr="00FD613E">
              <w:rPr>
                <w:sz w:val="24"/>
                <w:szCs w:val="24"/>
              </w:rPr>
              <w:t xml:space="preserve"> </w:t>
            </w:r>
            <w:r w:rsidR="00B116EA" w:rsidRPr="00FD613E">
              <w:rPr>
                <w:sz w:val="24"/>
                <w:szCs w:val="24"/>
              </w:rPr>
              <w:t>S</w:t>
            </w:r>
            <w:r w:rsidR="002B7CCD" w:rsidRPr="00FD613E">
              <w:rPr>
                <w:sz w:val="24"/>
                <w:szCs w:val="24"/>
              </w:rPr>
              <w:t>tacjonarne</w:t>
            </w:r>
            <w:r w:rsidR="00F4037B" w:rsidRPr="00FD613E">
              <w:rPr>
                <w:sz w:val="24"/>
                <w:szCs w:val="24"/>
              </w:rPr>
              <w:t>/Niestacjonarne</w:t>
            </w:r>
          </w:p>
        </w:tc>
      </w:tr>
      <w:tr w:rsidR="00A7538D" w:rsidRPr="00FD613E" w:rsidTr="00B617AD">
        <w:tc>
          <w:tcPr>
            <w:tcW w:w="4192" w:type="dxa"/>
            <w:gridSpan w:val="2"/>
          </w:tcPr>
          <w:p w:rsidR="00A7538D" w:rsidRPr="00FD613E" w:rsidRDefault="00A7538D" w:rsidP="00B617AD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FD613E">
              <w:rPr>
                <w:b/>
                <w:sz w:val="24"/>
                <w:szCs w:val="24"/>
              </w:rPr>
              <w:t>4. Rok:</w:t>
            </w:r>
            <w:r w:rsidRPr="00FD613E">
              <w:rPr>
                <w:sz w:val="24"/>
                <w:szCs w:val="24"/>
              </w:rPr>
              <w:t xml:space="preserve"> </w:t>
            </w:r>
            <w:r w:rsidR="00E511F1" w:rsidRPr="00FD613E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</w:tcPr>
          <w:p w:rsidR="00A7538D" w:rsidRPr="00FD613E" w:rsidRDefault="00A7538D" w:rsidP="00B617AD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613E">
              <w:rPr>
                <w:b/>
                <w:sz w:val="24"/>
                <w:szCs w:val="24"/>
              </w:rPr>
              <w:t xml:space="preserve">5. Semestr: </w:t>
            </w:r>
            <w:r w:rsidR="000059AB" w:rsidRPr="00FD613E">
              <w:rPr>
                <w:b/>
                <w:sz w:val="24"/>
                <w:szCs w:val="24"/>
              </w:rPr>
              <w:t xml:space="preserve"> </w:t>
            </w:r>
            <w:r w:rsidR="000059AB" w:rsidRPr="00FD613E">
              <w:rPr>
                <w:sz w:val="24"/>
                <w:szCs w:val="24"/>
              </w:rPr>
              <w:t>Zgodnie z harmonogramem</w:t>
            </w:r>
          </w:p>
        </w:tc>
      </w:tr>
      <w:tr w:rsidR="00A7538D" w:rsidRPr="00FD613E" w:rsidTr="00B617AD">
        <w:tc>
          <w:tcPr>
            <w:tcW w:w="9692" w:type="dxa"/>
            <w:gridSpan w:val="5"/>
          </w:tcPr>
          <w:p w:rsidR="00A7538D" w:rsidRPr="00FD613E" w:rsidRDefault="00A7538D" w:rsidP="004B67FA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613E">
              <w:rPr>
                <w:b/>
                <w:sz w:val="24"/>
                <w:szCs w:val="24"/>
              </w:rPr>
              <w:t>6. Nazwa przedmiotu:</w:t>
            </w:r>
            <w:r w:rsidRPr="00FD613E">
              <w:rPr>
                <w:sz w:val="24"/>
                <w:szCs w:val="24"/>
              </w:rPr>
              <w:t xml:space="preserve"> </w:t>
            </w:r>
            <w:r w:rsidR="00533FDE" w:rsidRPr="00FD613E">
              <w:rPr>
                <w:sz w:val="24"/>
                <w:szCs w:val="24"/>
              </w:rPr>
              <w:t xml:space="preserve"> </w:t>
            </w:r>
            <w:r w:rsidR="004B67FA" w:rsidRPr="00FD613E">
              <w:rPr>
                <w:rFonts w:eastAsia="Times New Roman"/>
                <w:b/>
                <w:bCs/>
                <w:sz w:val="24"/>
                <w:szCs w:val="24"/>
              </w:rPr>
              <w:t>Informatyka</w:t>
            </w:r>
          </w:p>
        </w:tc>
      </w:tr>
      <w:tr w:rsidR="00A7538D" w:rsidRPr="00FD613E" w:rsidTr="00B617AD">
        <w:tc>
          <w:tcPr>
            <w:tcW w:w="9692" w:type="dxa"/>
            <w:gridSpan w:val="5"/>
          </w:tcPr>
          <w:p w:rsidR="00A7538D" w:rsidRPr="00FD613E" w:rsidRDefault="00A7538D" w:rsidP="00B617AD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613E">
              <w:rPr>
                <w:b/>
                <w:sz w:val="24"/>
                <w:szCs w:val="24"/>
              </w:rPr>
              <w:t>7. Status przedmiotu:</w:t>
            </w:r>
            <w:r w:rsidRPr="00FD613E">
              <w:rPr>
                <w:sz w:val="24"/>
                <w:szCs w:val="24"/>
              </w:rPr>
              <w:t xml:space="preserve"> </w:t>
            </w:r>
            <w:r w:rsidR="00C17D2F" w:rsidRPr="00FD613E">
              <w:rPr>
                <w:sz w:val="24"/>
                <w:szCs w:val="24"/>
              </w:rPr>
              <w:t xml:space="preserve"> Obowiązkowy</w:t>
            </w:r>
          </w:p>
        </w:tc>
      </w:tr>
      <w:tr w:rsidR="00FD613E" w:rsidRPr="00FD613E" w:rsidTr="00B617A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5C89" w:rsidRPr="00FD613E" w:rsidRDefault="00A7538D" w:rsidP="00FD613E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FD613E">
              <w:rPr>
                <w:b/>
                <w:sz w:val="24"/>
                <w:szCs w:val="24"/>
              </w:rPr>
              <w:t>8. </w:t>
            </w:r>
            <w:r w:rsidRPr="00FD613E">
              <w:rPr>
                <w:b/>
                <w:bCs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FD613E" w:rsidTr="00B617A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Pr="00FD613E" w:rsidRDefault="00F50BF8" w:rsidP="00B617AD">
            <w:pPr>
              <w:spacing w:after="0" w:line="240" w:lineRule="auto"/>
            </w:pPr>
            <w:r w:rsidRPr="00FD613E">
              <w:rPr>
                <w:rFonts w:cs="Calibri"/>
              </w:rPr>
              <w:t xml:space="preserve">Podstawowe metody informatyczne i </w:t>
            </w:r>
            <w:proofErr w:type="spellStart"/>
            <w:r w:rsidRPr="00FD613E">
              <w:rPr>
                <w:rFonts w:cs="Calibri"/>
              </w:rPr>
              <w:t>biostatystyczne</w:t>
            </w:r>
            <w:proofErr w:type="spellEnd"/>
            <w:r w:rsidRPr="00FD613E">
              <w:rPr>
                <w:rFonts w:cs="Calibri"/>
              </w:rPr>
              <w:t xml:space="preserve"> wykorzystywane w medycynie, w tym medyczne bazy danych, arkusze kalkulacyjne i podstawy grafiki komputerowej; </w:t>
            </w:r>
            <w:r w:rsidRPr="00FD613E">
              <w:t xml:space="preserve">elektroniczny rekord pacjenta; sieci komputerowe; bezpieczeństwo systemów informatycznych; medyczne zastosowania przetwarzania sygnałów; obrazowanie w medycynie; systemy baz danych; </w:t>
            </w:r>
            <w:proofErr w:type="spellStart"/>
            <w:r w:rsidRPr="00FD613E">
              <w:rPr>
                <w:rFonts w:cs="Calibri"/>
              </w:rPr>
              <w:t>telemedycyna</w:t>
            </w:r>
            <w:proofErr w:type="spellEnd"/>
            <w:r w:rsidRPr="00FD613E">
              <w:rPr>
                <w:rFonts w:cs="Calibri"/>
              </w:rPr>
              <w:t>; korzystanie z baz danych, w tym interneto</w:t>
            </w:r>
            <w:r w:rsidRPr="00FD613E">
              <w:rPr>
                <w:rFonts w:cs="Calibri"/>
              </w:rPr>
              <w:softHyphen/>
              <w:t>wych, i wyszukiwanie potrzebnych informacji za pomocą dostępnych narzędzi; planowanie i wykonywanie prostych badań naukowych z wykorzystaniem metod i narzędzi informatycznych, interpretowanie ich wyników i wyciąganie wniosków; praca w zespole</w:t>
            </w:r>
            <w:r w:rsidR="00FD613E">
              <w:rPr>
                <w:rFonts w:cs="Calibri"/>
              </w:rPr>
              <w:t>.</w:t>
            </w:r>
          </w:p>
          <w:p w:rsidR="00A7538D" w:rsidRPr="00FD613E" w:rsidRDefault="00A7538D" w:rsidP="00B617AD">
            <w:pPr>
              <w:spacing w:after="0" w:line="240" w:lineRule="auto"/>
            </w:pPr>
            <w:r w:rsidRPr="00FD613E">
              <w:rPr>
                <w:b/>
              </w:rPr>
              <w:t>Efekty uczenia się/odniesienie do efektów uczenia się zawartych w standardach</w:t>
            </w:r>
          </w:p>
          <w:p w:rsidR="00F45C89" w:rsidRPr="00FD613E" w:rsidRDefault="00A7538D" w:rsidP="00FC626B">
            <w:pPr>
              <w:spacing w:after="0" w:line="240" w:lineRule="auto"/>
              <w:rPr>
                <w:rFonts w:cs="Calibri"/>
              </w:rPr>
            </w:pPr>
            <w:r w:rsidRPr="00FD613E">
              <w:rPr>
                <w:rFonts w:cs="Calibri"/>
              </w:rPr>
              <w:t>w zakresi</w:t>
            </w:r>
            <w:r w:rsidR="00EB1D28" w:rsidRPr="00FD613E">
              <w:rPr>
                <w:rFonts w:cs="Calibri"/>
              </w:rPr>
              <w:t xml:space="preserve">e wiedzy student zna i rozumie: </w:t>
            </w:r>
            <w:r w:rsidR="00ED7AAF" w:rsidRPr="00FD613E">
              <w:rPr>
                <w:rFonts w:cs="Calibri"/>
              </w:rPr>
              <w:t xml:space="preserve"> </w:t>
            </w:r>
            <w:r w:rsidR="00FC626B" w:rsidRPr="00FD613E">
              <w:rPr>
                <w:rFonts w:cs="Calibri"/>
              </w:rPr>
              <w:t>B.W26, B.W28, B.W29</w:t>
            </w:r>
          </w:p>
          <w:p w:rsidR="00476245" w:rsidRPr="00FD613E" w:rsidRDefault="00A7538D" w:rsidP="00FC626B">
            <w:pPr>
              <w:spacing w:after="0" w:line="240" w:lineRule="auto"/>
              <w:rPr>
                <w:rFonts w:cs="Calibri"/>
              </w:rPr>
            </w:pPr>
            <w:r w:rsidRPr="00FD613E">
              <w:rPr>
                <w:rFonts w:cs="Calibri"/>
              </w:rPr>
              <w:t>w zakresie umiejętności student potrafi:</w:t>
            </w:r>
            <w:r w:rsidR="00EB1D28" w:rsidRPr="00FD613E">
              <w:rPr>
                <w:rFonts w:cs="Calibri"/>
              </w:rPr>
              <w:t xml:space="preserve"> </w:t>
            </w:r>
            <w:r w:rsidR="00FC626B" w:rsidRPr="00FD613E">
              <w:rPr>
                <w:rFonts w:cs="Calibri"/>
              </w:rPr>
              <w:t>B.U10, B.U13, D.U17</w:t>
            </w:r>
          </w:p>
          <w:p w:rsidR="00A7538D" w:rsidRPr="00FD613E" w:rsidRDefault="00A7538D" w:rsidP="00B617AD">
            <w:pPr>
              <w:spacing w:after="0" w:line="240" w:lineRule="auto"/>
            </w:pPr>
            <w:r w:rsidRPr="00FD613E">
              <w:rPr>
                <w:rFonts w:cs="Calibri"/>
              </w:rPr>
              <w:t>w zakresie kompetencji społecznych student jest gotów do:</w:t>
            </w:r>
            <w:r w:rsidR="00D60402" w:rsidRPr="00FD613E">
              <w:rPr>
                <w:rFonts w:cs="Calibri"/>
              </w:rPr>
              <w:t xml:space="preserve"> </w:t>
            </w:r>
            <w:r w:rsidR="00FC626B" w:rsidRPr="00FD613E">
              <w:rPr>
                <w:rFonts w:cs="Calibri"/>
              </w:rPr>
              <w:t>D.W18, D.U12, D.U16</w:t>
            </w:r>
          </w:p>
          <w:p w:rsidR="00A7538D" w:rsidRPr="00FD613E" w:rsidRDefault="00E511F1" w:rsidP="00B617AD">
            <w:pPr>
              <w:spacing w:after="0" w:line="240" w:lineRule="auto"/>
            </w:pPr>
            <w:r w:rsidRPr="00FD613E">
              <w:rPr>
                <w:b/>
              </w:rPr>
              <w:t>Forma zakończenia przedmiotu    ZALICZENIE</w:t>
            </w:r>
          </w:p>
        </w:tc>
      </w:tr>
      <w:tr w:rsidR="00A7538D" w:rsidRPr="00FD613E" w:rsidTr="00B617AD">
        <w:tc>
          <w:tcPr>
            <w:tcW w:w="8688" w:type="dxa"/>
            <w:gridSpan w:val="4"/>
            <w:vAlign w:val="center"/>
          </w:tcPr>
          <w:p w:rsidR="00A7538D" w:rsidRPr="00FD613E" w:rsidRDefault="00A7538D" w:rsidP="00B617AD">
            <w:pPr>
              <w:spacing w:after="0" w:line="240" w:lineRule="auto"/>
              <w:rPr>
                <w:b/>
              </w:rPr>
            </w:pPr>
            <w:r w:rsidRPr="00FD613E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FD613E" w:rsidRDefault="00492E3A" w:rsidP="00B617AD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FD613E">
              <w:rPr>
                <w:b/>
              </w:rPr>
              <w:t>10</w:t>
            </w:r>
          </w:p>
        </w:tc>
      </w:tr>
      <w:tr w:rsidR="00A7538D" w:rsidRPr="00FD613E" w:rsidTr="00B617AD">
        <w:tc>
          <w:tcPr>
            <w:tcW w:w="8688" w:type="dxa"/>
            <w:gridSpan w:val="4"/>
            <w:vAlign w:val="center"/>
          </w:tcPr>
          <w:p w:rsidR="00A7538D" w:rsidRPr="00FD613E" w:rsidRDefault="00A7538D" w:rsidP="00B617AD">
            <w:pPr>
              <w:spacing w:after="0" w:line="240" w:lineRule="auto"/>
              <w:rPr>
                <w:b/>
              </w:rPr>
            </w:pPr>
            <w:r w:rsidRPr="00FD613E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FD613E" w:rsidRDefault="00492E3A" w:rsidP="00B617AD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FD613E">
              <w:rPr>
                <w:b/>
              </w:rPr>
              <w:t>1</w:t>
            </w:r>
          </w:p>
        </w:tc>
      </w:tr>
      <w:tr w:rsidR="00A7538D" w:rsidRPr="00FD613E" w:rsidTr="00B617A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FD613E" w:rsidRDefault="00A7538D" w:rsidP="00B617A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D613E">
              <w:rPr>
                <w:b/>
              </w:rPr>
              <w:t xml:space="preserve">11. Sposoby weryfikacji i oceny efektów uczenia się </w:t>
            </w:r>
          </w:p>
        </w:tc>
      </w:tr>
      <w:tr w:rsidR="00A7538D" w:rsidRPr="00FD613E" w:rsidTr="00B617A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Pr="00FD613E" w:rsidRDefault="00A7538D" w:rsidP="00B617AD">
            <w:pPr>
              <w:pStyle w:val="Akapitzlist"/>
              <w:spacing w:after="0" w:line="240" w:lineRule="auto"/>
              <w:ind w:left="0"/>
              <w:jc w:val="center"/>
            </w:pPr>
            <w:r w:rsidRPr="00FD613E"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FD613E" w:rsidRDefault="00A7538D" w:rsidP="00B617AD">
            <w:pPr>
              <w:spacing w:after="0" w:line="240" w:lineRule="auto"/>
              <w:jc w:val="center"/>
            </w:pPr>
            <w:r w:rsidRPr="00FD613E">
              <w:t>Sposoby weryfikacji</w:t>
            </w:r>
            <w:r w:rsidR="00FD613E">
              <w:t xml:space="preserve"> </w:t>
            </w:r>
            <w:r w:rsidR="00FD613E" w:rsidRPr="00FD613E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FD613E" w:rsidRDefault="00A7538D" w:rsidP="00B617AD">
            <w:pPr>
              <w:spacing w:after="0" w:line="240" w:lineRule="auto"/>
              <w:jc w:val="center"/>
            </w:pPr>
            <w:r w:rsidRPr="00FD613E">
              <w:t>Sposoby oceny</w:t>
            </w:r>
            <w:r w:rsidR="00FD613E">
              <w:t xml:space="preserve"> </w:t>
            </w:r>
            <w:r w:rsidRPr="00FD613E">
              <w:t>*</w:t>
            </w:r>
          </w:p>
        </w:tc>
      </w:tr>
      <w:tr w:rsidR="00C349CD" w:rsidRPr="00FD613E" w:rsidTr="00B617A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349CD" w:rsidRPr="00FD613E" w:rsidRDefault="00C349CD" w:rsidP="00C349CD">
            <w:pPr>
              <w:pStyle w:val="Akapitzlist"/>
              <w:spacing w:after="0" w:line="240" w:lineRule="auto"/>
              <w:ind w:left="0"/>
              <w:jc w:val="center"/>
            </w:pPr>
            <w:r w:rsidRPr="00FD613E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349CD" w:rsidRPr="00FD613E" w:rsidRDefault="00C349CD" w:rsidP="00C349CD">
            <w:pPr>
              <w:spacing w:after="0" w:line="240" w:lineRule="auto"/>
            </w:pPr>
            <w:r w:rsidRPr="00FD613E">
              <w:t>Sprawdzian ustny/pisemny – pytania testowe/otwarte</w:t>
            </w:r>
            <w:r w:rsidR="00FD613E">
              <w:t>,</w:t>
            </w:r>
          </w:p>
          <w:p w:rsidR="00C349CD" w:rsidRPr="00FD613E" w:rsidRDefault="00C349CD" w:rsidP="00C349CD">
            <w:pPr>
              <w:spacing w:after="0" w:line="240" w:lineRule="auto"/>
            </w:pPr>
            <w:r w:rsidRPr="00FD613E">
              <w:t xml:space="preserve">Zaliczenie </w:t>
            </w:r>
            <w:r w:rsidR="00D3530E" w:rsidRPr="00FD613E">
              <w:t>praktyczne  i teoretyczne 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349CD" w:rsidRPr="00FD613E" w:rsidRDefault="00C349CD" w:rsidP="00C349C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FD613E">
              <w:rPr>
                <w:b/>
                <w:sz w:val="28"/>
                <w:szCs w:val="28"/>
              </w:rPr>
              <w:t>*</w:t>
            </w:r>
          </w:p>
        </w:tc>
      </w:tr>
      <w:tr w:rsidR="00C349CD" w:rsidRPr="00FD613E" w:rsidTr="00B617A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349CD" w:rsidRPr="00FD613E" w:rsidRDefault="00C349CD" w:rsidP="00C349CD">
            <w:pPr>
              <w:spacing w:after="0" w:line="240" w:lineRule="auto"/>
              <w:ind w:left="57"/>
              <w:jc w:val="center"/>
            </w:pPr>
            <w:r w:rsidRPr="00FD613E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349CD" w:rsidRPr="00FD613E" w:rsidRDefault="00C349CD" w:rsidP="00C349CD">
            <w:pPr>
              <w:spacing w:after="0" w:line="240" w:lineRule="auto"/>
              <w:rPr>
                <w:noProof/>
              </w:rPr>
            </w:pPr>
            <w:r w:rsidRPr="00FD613E">
              <w:t>Obserwacja</w:t>
            </w:r>
            <w:r w:rsidR="00490913" w:rsidRPr="00FD613E">
              <w:t xml:space="preserve"> ciągła</w:t>
            </w:r>
            <w:r w:rsidRPr="00FD613E">
              <w:t xml:space="preserve">/ </w:t>
            </w:r>
            <w:r w:rsidRPr="00FD613E">
              <w:rPr>
                <w:noProof/>
              </w:rPr>
              <w:t>Ocena aktywności na zajęciach</w:t>
            </w:r>
            <w:r w:rsidR="00FD613E">
              <w:rPr>
                <w:noProof/>
              </w:rPr>
              <w:t>,</w:t>
            </w:r>
          </w:p>
          <w:p w:rsidR="00490913" w:rsidRPr="00FD613E" w:rsidRDefault="00490913" w:rsidP="00C349CD">
            <w:pPr>
              <w:spacing w:after="0" w:line="240" w:lineRule="auto"/>
            </w:pPr>
            <w:r w:rsidRPr="00FD613E">
              <w:rPr>
                <w:noProof/>
              </w:rPr>
              <w:t>Zaliczenie praktyczne i teoretyczne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349CD" w:rsidRPr="00FD613E" w:rsidRDefault="00C349CD" w:rsidP="00C349C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FD613E">
              <w:rPr>
                <w:b/>
                <w:sz w:val="28"/>
                <w:szCs w:val="28"/>
              </w:rPr>
              <w:t>*</w:t>
            </w:r>
          </w:p>
        </w:tc>
      </w:tr>
      <w:tr w:rsidR="00C349CD" w:rsidRPr="00FD613E" w:rsidTr="00B617A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349CD" w:rsidRPr="00FD613E" w:rsidRDefault="00C349CD" w:rsidP="00C349CD">
            <w:pPr>
              <w:spacing w:after="0" w:line="240" w:lineRule="auto"/>
              <w:ind w:left="57"/>
              <w:jc w:val="center"/>
            </w:pPr>
            <w:r w:rsidRPr="00FD613E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349CD" w:rsidRPr="00FD613E" w:rsidRDefault="00C349CD" w:rsidP="00C349CD">
            <w:pPr>
              <w:spacing w:after="0" w:line="240" w:lineRule="auto"/>
            </w:pPr>
            <w:r w:rsidRPr="00FD613E">
              <w:t>Obserwacja</w:t>
            </w:r>
            <w:r w:rsidR="00490913" w:rsidRPr="00FD613E">
              <w:t xml:space="preserve"> ciągła</w:t>
            </w:r>
            <w:r w:rsidRPr="00FD613E">
              <w:t xml:space="preserve">/ </w:t>
            </w:r>
            <w:r w:rsidRPr="00FD613E"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349CD" w:rsidRPr="00FD613E" w:rsidRDefault="00C349CD" w:rsidP="00C349C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FD613E">
              <w:rPr>
                <w:b/>
                <w:sz w:val="28"/>
                <w:szCs w:val="28"/>
              </w:rPr>
              <w:t>*</w:t>
            </w:r>
          </w:p>
        </w:tc>
      </w:tr>
    </w:tbl>
    <w:p w:rsidR="000059AB" w:rsidRDefault="00A7538D" w:rsidP="00FD613E">
      <w:pPr>
        <w:spacing w:afterLines="50" w:after="120"/>
      </w:pPr>
      <w:r w:rsidRPr="00FD613E">
        <w:rPr>
          <w:b/>
          <w:sz w:val="28"/>
          <w:szCs w:val="28"/>
        </w:rPr>
        <w:t>*</w:t>
      </w:r>
      <w:r w:rsidRPr="00FD613E">
        <w:t xml:space="preserve"> </w:t>
      </w:r>
      <w:r w:rsidR="000059AB" w:rsidRPr="00FD613E">
        <w:t>zgodnie z regulaminem zajęć z przedmiotu</w:t>
      </w:r>
    </w:p>
    <w:p w:rsidR="00FD613E" w:rsidRPr="00FD613E" w:rsidRDefault="00FD613E" w:rsidP="00FD613E">
      <w:pPr>
        <w:spacing w:afterLines="50" w:after="120"/>
      </w:pPr>
      <w:r w:rsidRPr="006366DE">
        <w:rPr>
          <w:rFonts w:eastAsia="Calibri" w:cs="Calibri"/>
          <w:b/>
        </w:rPr>
        <w:t xml:space="preserve">ZALICZENIE - </w:t>
      </w:r>
      <w:r w:rsidRPr="006366DE">
        <w:rPr>
          <w:rFonts w:eastAsia="Calibri" w:cs="Calibri"/>
        </w:rPr>
        <w:t>student zna, rozumie i wyjaśnia zakładane efekty uczenia się i potrafi je zastosować</w:t>
      </w:r>
      <w:r w:rsidRPr="006366DE">
        <w:rPr>
          <w:rFonts w:eastAsia="Calibri" w:cs="Calibri"/>
        </w:rPr>
        <w:br/>
        <w:t>w praktyce</w:t>
      </w:r>
    </w:p>
    <w:p w:rsidR="00A7538D" w:rsidRPr="00FD613E" w:rsidRDefault="000059AB" w:rsidP="00FD613E">
      <w:pPr>
        <w:spacing w:afterLines="50" w:after="120"/>
      </w:pPr>
      <w:r w:rsidRPr="00FD613E">
        <w:t xml:space="preserve">    uzyskana ocena oznacza, że:</w:t>
      </w:r>
    </w:p>
    <w:p w:rsidR="00A7538D" w:rsidRPr="00FD613E" w:rsidRDefault="00A7538D" w:rsidP="00FD613E">
      <w:pPr>
        <w:spacing w:afterLines="50" w:after="120" w:line="260" w:lineRule="atLeast"/>
        <w:rPr>
          <w:rFonts w:cs="Calibri"/>
        </w:rPr>
      </w:pPr>
      <w:r w:rsidRPr="00FD613E">
        <w:rPr>
          <w:rFonts w:cs="Calibri"/>
          <w:b/>
        </w:rPr>
        <w:t>Bardzo dobry (5,0)</w:t>
      </w:r>
      <w:r w:rsidRPr="00FD613E">
        <w:rPr>
          <w:rFonts w:cs="Calibri"/>
        </w:rPr>
        <w:t xml:space="preserve"> - zakładane efekty uczenia się zostały osiągnięte i </w:t>
      </w:r>
      <w:r w:rsidR="00087653" w:rsidRPr="00FD613E">
        <w:rPr>
          <w:rFonts w:cs="Calibri"/>
        </w:rPr>
        <w:t xml:space="preserve">w </w:t>
      </w:r>
      <w:r w:rsidRPr="00FD613E">
        <w:rPr>
          <w:rFonts w:cs="Calibri"/>
        </w:rPr>
        <w:t>znacznym stopniu przekraczają wymagany poziom</w:t>
      </w:r>
    </w:p>
    <w:p w:rsidR="00A7538D" w:rsidRPr="00FD613E" w:rsidRDefault="00A7538D" w:rsidP="00A7538D">
      <w:pPr>
        <w:spacing w:after="0" w:line="260" w:lineRule="atLeast"/>
        <w:rPr>
          <w:rFonts w:cs="Calibri"/>
        </w:rPr>
      </w:pPr>
      <w:r w:rsidRPr="00FD613E">
        <w:rPr>
          <w:rFonts w:cs="Calibri"/>
          <w:b/>
        </w:rPr>
        <w:t>Ponad dobry (4,5)</w:t>
      </w:r>
      <w:r w:rsidRPr="00FD613E">
        <w:rPr>
          <w:rFonts w:cs="Calibri"/>
        </w:rPr>
        <w:t xml:space="preserve"> - zakładane efekty uczenia się zostały osiągnięte i w niewielkim stopniu przekraczają wymagany poziom</w:t>
      </w:r>
    </w:p>
    <w:p w:rsidR="00A7538D" w:rsidRPr="00FD613E" w:rsidRDefault="00A7538D" w:rsidP="00A7538D">
      <w:pPr>
        <w:spacing w:after="0" w:line="260" w:lineRule="atLeast"/>
        <w:rPr>
          <w:rFonts w:cs="Calibri"/>
        </w:rPr>
      </w:pPr>
      <w:r w:rsidRPr="00FD613E">
        <w:rPr>
          <w:rFonts w:cs="Calibri"/>
          <w:b/>
        </w:rPr>
        <w:t>Dobry (4,0)</w:t>
      </w:r>
      <w:r w:rsidRPr="00FD613E">
        <w:rPr>
          <w:rFonts w:cs="Calibri"/>
        </w:rPr>
        <w:t xml:space="preserve"> – zakładane efekty uczenia się zostały osiągnięte na wymaganym poziomie</w:t>
      </w:r>
    </w:p>
    <w:p w:rsidR="00A7538D" w:rsidRPr="00FD613E" w:rsidRDefault="00A7538D" w:rsidP="00A7538D">
      <w:pPr>
        <w:spacing w:after="0" w:line="260" w:lineRule="atLeast"/>
        <w:rPr>
          <w:rFonts w:cs="Calibri"/>
        </w:rPr>
      </w:pPr>
      <w:r w:rsidRPr="00FD613E">
        <w:rPr>
          <w:rFonts w:cs="Calibri"/>
          <w:b/>
        </w:rPr>
        <w:t>Dość dobry (3,5)</w:t>
      </w:r>
      <w:r w:rsidRPr="00FD613E">
        <w:rPr>
          <w:rFonts w:cs="Calibri"/>
        </w:rPr>
        <w:t xml:space="preserve"> – zakładane efekty uczenia się zostały osiągnięte na średnim wymaganym poziomie</w:t>
      </w:r>
    </w:p>
    <w:p w:rsidR="00A7538D" w:rsidRPr="00FD613E" w:rsidRDefault="00A7538D" w:rsidP="00A7538D">
      <w:pPr>
        <w:spacing w:after="0" w:line="260" w:lineRule="atLeast"/>
        <w:rPr>
          <w:rFonts w:cs="Calibri"/>
        </w:rPr>
      </w:pPr>
      <w:r w:rsidRPr="00FD613E">
        <w:rPr>
          <w:rFonts w:cs="Calibri"/>
          <w:b/>
        </w:rPr>
        <w:t>Dostateczny (3,0)</w:t>
      </w:r>
      <w:r w:rsidRPr="00FD613E">
        <w:rPr>
          <w:rFonts w:cs="Calibri"/>
        </w:rPr>
        <w:t xml:space="preserve"> - zakładane efekty uczenia się zostały osiągnięte na minimalnym wymaganym poziomie</w:t>
      </w:r>
    </w:p>
    <w:p w:rsidR="00A7538D" w:rsidRPr="00FD613E" w:rsidRDefault="00A7538D" w:rsidP="00FD613E">
      <w:pPr>
        <w:spacing w:after="0" w:line="260" w:lineRule="atLeast"/>
      </w:pPr>
      <w:r w:rsidRPr="00FD613E">
        <w:rPr>
          <w:rFonts w:cs="Calibri"/>
          <w:b/>
        </w:rPr>
        <w:t>Niedostateczny (2,0)</w:t>
      </w:r>
      <w:r w:rsidRPr="00FD613E">
        <w:rPr>
          <w:rFonts w:cs="Calibri"/>
        </w:rPr>
        <w:t xml:space="preserve"> – zakładane efekty uc</w:t>
      </w:r>
      <w:bookmarkStart w:id="0" w:name="_GoBack"/>
      <w:bookmarkEnd w:id="0"/>
      <w:r w:rsidRPr="00FD613E">
        <w:rPr>
          <w:rFonts w:cs="Calibri"/>
        </w:rPr>
        <w:t>zenia się nie zostały uzyskane</w:t>
      </w:r>
    </w:p>
    <w:sectPr w:rsidR="00A7538D" w:rsidRPr="00FD613E" w:rsidSect="00B617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653B4"/>
    <w:rsid w:val="00087653"/>
    <w:rsid w:val="000F1927"/>
    <w:rsid w:val="00177D44"/>
    <w:rsid w:val="00185144"/>
    <w:rsid w:val="001E78D0"/>
    <w:rsid w:val="0021778D"/>
    <w:rsid w:val="00221525"/>
    <w:rsid w:val="002307FD"/>
    <w:rsid w:val="00241DE1"/>
    <w:rsid w:val="00262A01"/>
    <w:rsid w:val="00262B09"/>
    <w:rsid w:val="002B7CCD"/>
    <w:rsid w:val="002F511D"/>
    <w:rsid w:val="00314748"/>
    <w:rsid w:val="003220AA"/>
    <w:rsid w:val="00370FDB"/>
    <w:rsid w:val="00375AE7"/>
    <w:rsid w:val="0039401E"/>
    <w:rsid w:val="003A1D6E"/>
    <w:rsid w:val="003B0083"/>
    <w:rsid w:val="003D087D"/>
    <w:rsid w:val="0041724E"/>
    <w:rsid w:val="0042555C"/>
    <w:rsid w:val="0043582B"/>
    <w:rsid w:val="00471A08"/>
    <w:rsid w:val="00476245"/>
    <w:rsid w:val="00490913"/>
    <w:rsid w:val="00492E3A"/>
    <w:rsid w:val="004B67FA"/>
    <w:rsid w:val="00532DBD"/>
    <w:rsid w:val="00533FDE"/>
    <w:rsid w:val="005344E9"/>
    <w:rsid w:val="00557376"/>
    <w:rsid w:val="005613D6"/>
    <w:rsid w:val="005C66A7"/>
    <w:rsid w:val="005F7242"/>
    <w:rsid w:val="006774AA"/>
    <w:rsid w:val="00683DED"/>
    <w:rsid w:val="006D0CE0"/>
    <w:rsid w:val="006F225C"/>
    <w:rsid w:val="00712B76"/>
    <w:rsid w:val="00732855"/>
    <w:rsid w:val="00784739"/>
    <w:rsid w:val="007E62A8"/>
    <w:rsid w:val="007F0290"/>
    <w:rsid w:val="00803B81"/>
    <w:rsid w:val="0081494A"/>
    <w:rsid w:val="008352D8"/>
    <w:rsid w:val="008530B2"/>
    <w:rsid w:val="00865FDD"/>
    <w:rsid w:val="008710A4"/>
    <w:rsid w:val="008763E7"/>
    <w:rsid w:val="00891CFC"/>
    <w:rsid w:val="008C6FD4"/>
    <w:rsid w:val="009B7F23"/>
    <w:rsid w:val="00A059A9"/>
    <w:rsid w:val="00A1515B"/>
    <w:rsid w:val="00A475FC"/>
    <w:rsid w:val="00A7538D"/>
    <w:rsid w:val="00AA7BA1"/>
    <w:rsid w:val="00AD4734"/>
    <w:rsid w:val="00B116EA"/>
    <w:rsid w:val="00B13E83"/>
    <w:rsid w:val="00B4707B"/>
    <w:rsid w:val="00B617AD"/>
    <w:rsid w:val="00B81D21"/>
    <w:rsid w:val="00BA1970"/>
    <w:rsid w:val="00BE7D6F"/>
    <w:rsid w:val="00C17D2F"/>
    <w:rsid w:val="00C349CD"/>
    <w:rsid w:val="00C35A65"/>
    <w:rsid w:val="00C55974"/>
    <w:rsid w:val="00C66F11"/>
    <w:rsid w:val="00C7237B"/>
    <w:rsid w:val="00C929CB"/>
    <w:rsid w:val="00CC46FE"/>
    <w:rsid w:val="00CC502B"/>
    <w:rsid w:val="00D3530E"/>
    <w:rsid w:val="00D60402"/>
    <w:rsid w:val="00D72884"/>
    <w:rsid w:val="00D80888"/>
    <w:rsid w:val="00DC57D9"/>
    <w:rsid w:val="00DE5EDB"/>
    <w:rsid w:val="00E038EC"/>
    <w:rsid w:val="00E25696"/>
    <w:rsid w:val="00E32D35"/>
    <w:rsid w:val="00E34C26"/>
    <w:rsid w:val="00E44162"/>
    <w:rsid w:val="00E511F1"/>
    <w:rsid w:val="00E55A48"/>
    <w:rsid w:val="00E5667C"/>
    <w:rsid w:val="00EB1D28"/>
    <w:rsid w:val="00ED7AAF"/>
    <w:rsid w:val="00F4037B"/>
    <w:rsid w:val="00F45C89"/>
    <w:rsid w:val="00F46B04"/>
    <w:rsid w:val="00F50BF8"/>
    <w:rsid w:val="00F72933"/>
    <w:rsid w:val="00F72F21"/>
    <w:rsid w:val="00F740AA"/>
    <w:rsid w:val="00F75F8F"/>
    <w:rsid w:val="00FC626B"/>
    <w:rsid w:val="00FD14BF"/>
    <w:rsid w:val="00FD613E"/>
    <w:rsid w:val="00FE209B"/>
    <w:rsid w:val="00FE5A13"/>
    <w:rsid w:val="00FF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1A80CB3-C850-45AB-BDEF-27875DE66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lang w:eastAsia="en-US"/>
    </w:rPr>
  </w:style>
  <w:style w:type="character" w:customStyle="1" w:styleId="TekstpodstawowyZnak">
    <w:name w:val="Tekst podstawowy Znak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uiPriority w:val="1"/>
    <w:qFormat/>
    <w:rsid w:val="00532DBD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2</cp:revision>
  <dcterms:created xsi:type="dcterms:W3CDTF">2020-05-31T00:04:00Z</dcterms:created>
  <dcterms:modified xsi:type="dcterms:W3CDTF">2020-05-31T00:04:00Z</dcterms:modified>
</cp:coreProperties>
</file>